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00" w:beforeAutospacing="1" w:afterAutospacing="1"/>
        <w:jc w:val="center"/>
        <w:rPr>
          <w:rFonts w:ascii="Arial" w:hAnsi="Arial" w:cs="Arial"/>
        </w:rPr>
      </w:pPr>
      <w:r>
        <w:rPr>
          <w:rFonts w:cs="Arial" w:ascii="Arial" w:hAnsi="Arial"/>
        </w:rPr>
      </w:r>
    </w:p>
    <w:p>
      <w:pPr>
        <w:pStyle w:val="Heading1"/>
        <w:rPr>
          <w:rFonts w:ascii="Arial" w:hAnsi="Arial" w:cs="Arial"/>
        </w:rPr>
      </w:pPr>
      <w:r>
        <w:rPr>
          <w:rFonts w:cs="Arial" w:ascii="Arial" w:hAnsi="Arial"/>
        </w:rPr>
        <w:t>How Can I Serve?</w:t>
      </w:r>
    </w:p>
    <w:p>
      <w:pPr>
        <w:pStyle w:val="Normal"/>
        <w:spacing w:lineRule="auto" w:line="300" w:beforeAutospacing="1" w:afterAutospacing="1"/>
        <w:rPr>
          <w:rFonts w:ascii="Arial" w:hAnsi="Arial" w:cs="Arial"/>
          <w:iCs/>
          <w:sz w:val="24"/>
          <w:szCs w:val="28"/>
        </w:rPr>
      </w:pPr>
      <w:r>
        <w:rPr>
          <w:rFonts w:cs="Arial" w:ascii="Arial" w:hAnsi="Arial"/>
          <w:iCs/>
          <w:sz w:val="24"/>
          <w:szCs w:val="28"/>
        </w:rPr>
        <w:t>There are numerous opportunities to express your talents and serve in Bethel. Listed below are some of the regular acts of service that are available. If any of these are of interest to you then please speak to one of the Leadership Team first so they can point you towards the right person. The list below is not exhaustive, check the Church Newsletter for the full events available at any time.</w:t>
      </w:r>
    </w:p>
    <w:p>
      <w:pPr>
        <w:pStyle w:val="Normal"/>
        <w:spacing w:lineRule="auto" w:line="300" w:beforeAutospacing="1" w:afterAutospacing="1"/>
        <w:rPr>
          <w:rFonts w:ascii="Arial" w:hAnsi="Arial" w:cs="Arial"/>
          <w:iCs/>
          <w:sz w:val="24"/>
          <w:szCs w:val="28"/>
        </w:rPr>
      </w:pPr>
      <w:r>
        <w:rPr>
          <w:rFonts w:cs="Arial" w:ascii="Arial" w:hAnsi="Arial"/>
          <w:iCs/>
          <w:sz w:val="24"/>
          <w:szCs w:val="28"/>
        </w:rPr>
        <w:t>However, if you don’t find something to fit your skills, gifts or passion for God then let one of the Leadership Team. If you know of any new areas of ministry or service you would be interested in setting up discuss it with them and they can liaise with the Minister(s) and Elders before being discussed by the appropriate Connection Group or Leadership Team meeting.</w:t>
      </w:r>
    </w:p>
    <w:p>
      <w:pPr>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pPr>
    </w:p>
    <w:p>
      <w:pPr>
        <w:pStyle w:val="Heading2"/>
        <w:rPr>
          <w:rFonts w:ascii="Arial" w:hAnsi="Arial" w:cs="Arial"/>
        </w:rPr>
      </w:pPr>
      <w:r>
        <w:rPr>
          <w:rFonts w:cs="Arial" w:ascii="Arial" w:hAnsi="Arial"/>
        </w:rPr>
        <w:t>Believe</w:t>
      </w:r>
    </w:p>
    <w:p>
      <w:pPr>
        <w:pStyle w:val="ListParagraph"/>
        <w:numPr>
          <w:ilvl w:val="0"/>
          <w:numId w:val="1"/>
        </w:numPr>
        <w:rPr>
          <w:rFonts w:ascii="Arial" w:hAnsi="Arial" w:cs="Arial"/>
          <w:sz w:val="24"/>
          <w:szCs w:val="24"/>
        </w:rPr>
      </w:pPr>
      <w:r>
        <w:rPr>
          <w:rFonts w:cs="Arial" w:ascii="Arial" w:hAnsi="Arial"/>
          <w:sz w:val="24"/>
          <w:szCs w:val="24"/>
        </w:rPr>
        <w:t>Worship team member</w:t>
      </w:r>
    </w:p>
    <w:p>
      <w:pPr>
        <w:pStyle w:val="ListParagraph"/>
        <w:numPr>
          <w:ilvl w:val="0"/>
          <w:numId w:val="1"/>
        </w:numPr>
        <w:rPr>
          <w:rFonts w:ascii="Arial" w:hAnsi="Arial" w:cs="Arial"/>
          <w:sz w:val="24"/>
          <w:szCs w:val="24"/>
        </w:rPr>
      </w:pPr>
      <w:r>
        <w:rPr>
          <w:rFonts w:cs="Arial" w:ascii="Arial" w:hAnsi="Arial"/>
          <w:sz w:val="24"/>
          <w:szCs w:val="24"/>
        </w:rPr>
        <w:t>Sunday Sound and AV helper</w:t>
      </w:r>
    </w:p>
    <w:p>
      <w:pPr>
        <w:pStyle w:val="ListParagraph"/>
        <w:numPr>
          <w:ilvl w:val="0"/>
          <w:numId w:val="1"/>
        </w:numPr>
        <w:rPr>
          <w:rFonts w:ascii="Arial" w:hAnsi="Arial" w:cs="Arial"/>
          <w:sz w:val="24"/>
          <w:szCs w:val="24"/>
        </w:rPr>
      </w:pPr>
      <w:r>
        <w:rPr>
          <w:rFonts w:cs="Arial" w:ascii="Arial" w:hAnsi="Arial"/>
          <w:sz w:val="24"/>
          <w:szCs w:val="24"/>
        </w:rPr>
        <w:t>Bible reading</w:t>
      </w:r>
    </w:p>
    <w:p>
      <w:pPr>
        <w:pStyle w:val="ListParagraph"/>
        <w:numPr>
          <w:ilvl w:val="0"/>
          <w:numId w:val="1"/>
        </w:numPr>
        <w:rPr>
          <w:rFonts w:ascii="Arial" w:hAnsi="Arial" w:cs="Arial"/>
          <w:sz w:val="24"/>
          <w:szCs w:val="24"/>
        </w:rPr>
      </w:pPr>
      <w:r>
        <w:rPr>
          <w:rFonts w:cs="Arial" w:ascii="Arial" w:hAnsi="Arial"/>
          <w:sz w:val="24"/>
          <w:szCs w:val="24"/>
        </w:rPr>
        <w:t>Sharing testimony</w:t>
      </w:r>
    </w:p>
    <w:p>
      <w:pPr>
        <w:pStyle w:val="ListParagraph"/>
        <w:numPr>
          <w:ilvl w:val="0"/>
          <w:numId w:val="1"/>
        </w:numPr>
        <w:rPr>
          <w:rFonts w:ascii="Arial" w:hAnsi="Arial" w:cs="Arial"/>
          <w:sz w:val="24"/>
          <w:szCs w:val="24"/>
        </w:rPr>
      </w:pPr>
      <w:r>
        <w:rPr>
          <w:rFonts w:cs="Arial" w:ascii="Arial" w:hAnsi="Arial"/>
          <w:sz w:val="24"/>
          <w:szCs w:val="24"/>
        </w:rPr>
        <w:t>Sunday Children’s helper</w:t>
      </w:r>
    </w:p>
    <w:p>
      <w:pPr>
        <w:pStyle w:val="ListParagraph"/>
        <w:numPr>
          <w:ilvl w:val="0"/>
          <w:numId w:val="1"/>
        </w:numPr>
        <w:rPr>
          <w:rFonts w:ascii="Arial" w:hAnsi="Arial" w:cs="Arial"/>
          <w:sz w:val="24"/>
          <w:szCs w:val="24"/>
        </w:rPr>
      </w:pPr>
      <w:r>
        <w:rPr>
          <w:rFonts w:cs="Arial" w:ascii="Arial" w:hAnsi="Arial"/>
          <w:sz w:val="24"/>
          <w:szCs w:val="24"/>
        </w:rPr>
        <w:t>Sunday Youth helper</w:t>
      </w:r>
    </w:p>
    <w:p>
      <w:pPr>
        <w:pStyle w:val="ListParagraph"/>
        <w:numPr>
          <w:ilvl w:val="0"/>
          <w:numId w:val="1"/>
        </w:numPr>
        <w:rPr>
          <w:rFonts w:ascii="Arial" w:hAnsi="Arial" w:cs="Arial"/>
          <w:sz w:val="24"/>
          <w:szCs w:val="24"/>
        </w:rPr>
      </w:pPr>
      <w:r>
        <w:rPr>
          <w:rFonts w:cs="Arial" w:ascii="Arial" w:hAnsi="Arial"/>
          <w:sz w:val="24"/>
          <w:szCs w:val="24"/>
        </w:rPr>
        <w:t>Communion prep</w:t>
      </w:r>
    </w:p>
    <w:p>
      <w:pPr>
        <w:pStyle w:val="ListParagraph"/>
        <w:numPr>
          <w:ilvl w:val="0"/>
          <w:numId w:val="1"/>
        </w:numPr>
        <w:rPr>
          <w:rFonts w:ascii="Arial" w:hAnsi="Arial" w:cs="Arial"/>
          <w:sz w:val="24"/>
          <w:szCs w:val="24"/>
        </w:rPr>
      </w:pPr>
      <w:r>
        <w:rPr>
          <w:rFonts w:cs="Arial" w:ascii="Arial" w:hAnsi="Arial"/>
          <w:sz w:val="24"/>
          <w:szCs w:val="24"/>
        </w:rPr>
        <w:t>Prayer ministry</w:t>
      </w:r>
    </w:p>
    <w:p>
      <w:pPr>
        <w:pStyle w:val="ListParagraph"/>
        <w:numPr>
          <w:ilvl w:val="0"/>
          <w:numId w:val="1"/>
        </w:numPr>
        <w:rPr>
          <w:rFonts w:ascii="Arial" w:hAnsi="Arial" w:cs="Arial"/>
          <w:sz w:val="24"/>
          <w:szCs w:val="24"/>
        </w:rPr>
      </w:pPr>
      <w:r>
        <w:rPr>
          <w:rFonts w:cs="Arial" w:ascii="Arial" w:hAnsi="Arial"/>
          <w:sz w:val="24"/>
          <w:szCs w:val="24"/>
        </w:rPr>
        <w:t>Small group Bible Study</w:t>
      </w:r>
    </w:p>
    <w:p>
      <w:pPr>
        <w:pStyle w:val="Heading2"/>
        <w:rPr>
          <w:rFonts w:ascii="Arial" w:hAnsi="Arial" w:cs="Arial"/>
        </w:rPr>
      </w:pPr>
      <w:r>
        <w:rPr>
          <w:rFonts w:cs="Arial" w:ascii="Arial" w:hAnsi="Arial"/>
        </w:rPr>
        <w:t>Belong</w:t>
      </w:r>
    </w:p>
    <w:p>
      <w:pPr>
        <w:pStyle w:val="ListParagraph"/>
        <w:numPr>
          <w:ilvl w:val="0"/>
          <w:numId w:val="1"/>
        </w:numPr>
        <w:rPr>
          <w:rFonts w:ascii="Arial" w:hAnsi="Arial" w:cs="Arial"/>
          <w:sz w:val="24"/>
          <w:szCs w:val="24"/>
        </w:rPr>
      </w:pPr>
      <w:r>
        <w:rPr>
          <w:rFonts w:cs="Arial" w:ascii="Arial" w:hAnsi="Arial"/>
          <w:sz w:val="24"/>
          <w:szCs w:val="24"/>
        </w:rPr>
        <w:t>Welcome Team member</w:t>
      </w:r>
    </w:p>
    <w:p>
      <w:pPr>
        <w:pStyle w:val="ListParagraph"/>
        <w:numPr>
          <w:ilvl w:val="0"/>
          <w:numId w:val="1"/>
        </w:numPr>
        <w:rPr>
          <w:rFonts w:ascii="Arial" w:hAnsi="Arial" w:cs="Arial"/>
          <w:sz w:val="24"/>
          <w:szCs w:val="24"/>
        </w:rPr>
      </w:pPr>
      <w:r>
        <w:rPr>
          <w:rFonts w:cs="Arial" w:ascii="Arial" w:hAnsi="Arial"/>
          <w:sz w:val="24"/>
          <w:szCs w:val="24"/>
        </w:rPr>
        <w:t>Sunday Creche</w:t>
      </w:r>
    </w:p>
    <w:p>
      <w:pPr>
        <w:pStyle w:val="ListParagraph"/>
        <w:numPr>
          <w:ilvl w:val="0"/>
          <w:numId w:val="1"/>
        </w:numPr>
        <w:rPr>
          <w:rFonts w:ascii="Arial" w:hAnsi="Arial" w:cs="Arial"/>
          <w:sz w:val="24"/>
          <w:szCs w:val="24"/>
        </w:rPr>
      </w:pPr>
      <w:r>
        <w:rPr>
          <w:rFonts w:cs="Arial" w:ascii="Arial" w:hAnsi="Arial"/>
          <w:sz w:val="24"/>
          <w:szCs w:val="24"/>
        </w:rPr>
        <w:t>Pastoral visitor</w:t>
      </w:r>
    </w:p>
    <w:p>
      <w:pPr>
        <w:pStyle w:val="ListParagraph"/>
        <w:numPr>
          <w:ilvl w:val="0"/>
          <w:numId w:val="1"/>
        </w:numPr>
        <w:rPr>
          <w:rFonts w:ascii="Arial" w:hAnsi="Arial" w:cs="Arial"/>
          <w:sz w:val="24"/>
          <w:szCs w:val="24"/>
        </w:rPr>
      </w:pPr>
      <w:r>
        <w:rPr>
          <w:rFonts w:cs="Arial" w:ascii="Arial" w:hAnsi="Arial"/>
          <w:sz w:val="24"/>
          <w:szCs w:val="24"/>
        </w:rPr>
        <w:t>Church lunches</w:t>
      </w:r>
    </w:p>
    <w:p>
      <w:pPr>
        <w:pStyle w:val="ListParagraph"/>
        <w:numPr>
          <w:ilvl w:val="0"/>
          <w:numId w:val="1"/>
        </w:numPr>
        <w:rPr>
          <w:rFonts w:ascii="Arial" w:hAnsi="Arial" w:cs="Arial"/>
          <w:sz w:val="24"/>
          <w:szCs w:val="24"/>
        </w:rPr>
      </w:pPr>
      <w:r>
        <w:rPr>
          <w:rFonts w:cs="Arial" w:ascii="Arial" w:hAnsi="Arial"/>
          <w:sz w:val="24"/>
          <w:szCs w:val="24"/>
        </w:rPr>
        <w:t>Church social events helper</w:t>
      </w:r>
    </w:p>
    <w:p>
      <w:pPr>
        <w:pStyle w:val="ListParagraph"/>
        <w:numPr>
          <w:ilvl w:val="0"/>
          <w:numId w:val="1"/>
        </w:numPr>
        <w:rPr>
          <w:rFonts w:ascii="Arial" w:hAnsi="Arial" w:cs="Arial"/>
          <w:sz w:val="24"/>
          <w:szCs w:val="24"/>
        </w:rPr>
      </w:pPr>
      <w:r>
        <w:rPr>
          <w:rFonts w:cs="Arial" w:ascii="Arial" w:hAnsi="Arial"/>
          <w:sz w:val="24"/>
          <w:szCs w:val="24"/>
        </w:rPr>
        <w:t>Sunday Tea &amp; Coffee rota</w:t>
      </w:r>
    </w:p>
    <w:p>
      <w:pPr>
        <w:pStyle w:val="Heading2"/>
        <w:rPr>
          <w:rFonts w:ascii="Arial" w:hAnsi="Arial" w:cs="Arial"/>
        </w:rPr>
      </w:pPr>
      <w:r>
        <w:rPr>
          <w:rFonts w:cs="Arial" w:ascii="Arial" w:hAnsi="Arial"/>
        </w:rPr>
        <w:t>Befriend</w:t>
      </w:r>
    </w:p>
    <w:p>
      <w:pPr>
        <w:pStyle w:val="ListParagraph"/>
        <w:numPr>
          <w:ilvl w:val="0"/>
          <w:numId w:val="1"/>
        </w:numPr>
        <w:rPr>
          <w:rFonts w:ascii="Arial" w:hAnsi="Arial" w:cs="Arial"/>
          <w:sz w:val="24"/>
          <w:szCs w:val="24"/>
        </w:rPr>
      </w:pPr>
      <w:r>
        <w:rPr>
          <w:rFonts w:cs="Arial" w:ascii="Arial" w:hAnsi="Arial"/>
          <w:sz w:val="24"/>
          <w:szCs w:val="24"/>
        </w:rPr>
        <w:t>Bethel Tots helper</w:t>
      </w:r>
    </w:p>
    <w:p>
      <w:pPr>
        <w:pStyle w:val="ListParagraph"/>
        <w:numPr>
          <w:ilvl w:val="0"/>
          <w:numId w:val="1"/>
        </w:numPr>
        <w:rPr>
          <w:rFonts w:ascii="Arial" w:hAnsi="Arial" w:cs="Arial"/>
          <w:sz w:val="24"/>
          <w:szCs w:val="24"/>
        </w:rPr>
      </w:pPr>
      <w:r>
        <w:rPr>
          <w:rFonts w:cs="Arial" w:ascii="Arial" w:hAnsi="Arial"/>
          <w:sz w:val="24"/>
          <w:szCs w:val="24"/>
        </w:rPr>
        <w:t>Bethel Kids helper</w:t>
      </w:r>
    </w:p>
    <w:p>
      <w:pPr>
        <w:pStyle w:val="ListParagraph"/>
        <w:numPr>
          <w:ilvl w:val="0"/>
          <w:numId w:val="1"/>
        </w:numPr>
        <w:rPr>
          <w:rFonts w:ascii="Arial" w:hAnsi="Arial" w:cs="Arial"/>
          <w:sz w:val="24"/>
          <w:szCs w:val="24"/>
        </w:rPr>
      </w:pPr>
      <w:r>
        <w:rPr>
          <w:rFonts w:cs="Arial" w:ascii="Arial" w:hAnsi="Arial"/>
          <w:sz w:val="24"/>
          <w:szCs w:val="24"/>
        </w:rPr>
        <w:t>Bethel Youth helper</w:t>
      </w:r>
    </w:p>
    <w:p>
      <w:pPr>
        <w:pStyle w:val="ListParagraph"/>
        <w:numPr>
          <w:ilvl w:val="0"/>
          <w:numId w:val="1"/>
        </w:numPr>
        <w:rPr>
          <w:rFonts w:ascii="Arial" w:hAnsi="Arial" w:cs="Arial"/>
          <w:sz w:val="24"/>
          <w:szCs w:val="24"/>
        </w:rPr>
      </w:pPr>
      <w:r>
        <w:rPr>
          <w:rFonts w:cs="Arial" w:ascii="Arial" w:hAnsi="Arial"/>
          <w:sz w:val="24"/>
          <w:szCs w:val="24"/>
        </w:rPr>
        <w:t>Alpha or Youth Alpha helper</w:t>
      </w:r>
    </w:p>
    <w:p>
      <w:pPr>
        <w:pStyle w:val="ListParagraph"/>
        <w:numPr>
          <w:ilvl w:val="0"/>
          <w:numId w:val="1"/>
        </w:numPr>
        <w:rPr>
          <w:rFonts w:ascii="Arial" w:hAnsi="Arial" w:cs="Arial"/>
          <w:sz w:val="24"/>
          <w:szCs w:val="24"/>
        </w:rPr>
      </w:pPr>
      <w:r>
        <w:rPr>
          <w:rFonts w:cs="Arial" w:ascii="Arial" w:hAnsi="Arial"/>
          <w:sz w:val="24"/>
          <w:szCs w:val="24"/>
        </w:rPr>
        <w:t>Warm space helper</w:t>
      </w:r>
    </w:p>
    <w:p>
      <w:pPr>
        <w:pStyle w:val="ListParagraph"/>
        <w:numPr>
          <w:ilvl w:val="0"/>
          <w:numId w:val="1"/>
        </w:numPr>
        <w:rPr>
          <w:rFonts w:ascii="Arial" w:hAnsi="Arial" w:cs="Arial"/>
          <w:sz w:val="24"/>
          <w:szCs w:val="24"/>
        </w:rPr>
      </w:pPr>
      <w:r>
        <w:rPr>
          <w:rFonts w:cs="Arial" w:ascii="Arial" w:hAnsi="Arial"/>
          <w:sz w:val="24"/>
          <w:szCs w:val="24"/>
        </w:rPr>
        <w:t>Free Food Market helper</w:t>
      </w:r>
    </w:p>
    <w:p>
      <w:pPr>
        <w:pStyle w:val="ListParagraph"/>
        <w:numPr>
          <w:ilvl w:val="0"/>
          <w:numId w:val="1"/>
        </w:numPr>
        <w:rPr>
          <w:rFonts w:ascii="Arial" w:hAnsi="Arial" w:cs="Arial"/>
          <w:sz w:val="24"/>
          <w:szCs w:val="24"/>
        </w:rPr>
      </w:pPr>
      <w:r>
        <w:rPr>
          <w:rFonts w:cs="Arial" w:ascii="Arial" w:hAnsi="Arial"/>
          <w:sz w:val="24"/>
          <w:szCs w:val="24"/>
        </w:rPr>
        <w:t>Mission events</w:t>
      </w:r>
    </w:p>
    <w:p>
      <w:pPr>
        <w:pStyle w:val="Heading2"/>
        <w:rPr>
          <w:rFonts w:ascii="Arial" w:hAnsi="Arial" w:cs="Arial"/>
        </w:rPr>
      </w:pPr>
      <w:r>
        <w:rPr>
          <w:rFonts w:cs="Arial" w:ascii="Arial" w:hAnsi="Arial"/>
        </w:rPr>
        <w:t>Governance</w:t>
      </w:r>
    </w:p>
    <w:p>
      <w:pPr>
        <w:pStyle w:val="ListParagraph"/>
        <w:numPr>
          <w:ilvl w:val="0"/>
          <w:numId w:val="3"/>
        </w:numPr>
        <w:rPr>
          <w:rFonts w:ascii="Arial" w:hAnsi="Arial" w:cs="Arial"/>
          <w:sz w:val="24"/>
          <w:szCs w:val="24"/>
        </w:rPr>
      </w:pPr>
      <w:r>
        <w:rPr>
          <w:rFonts w:cs="Arial" w:ascii="Arial" w:hAnsi="Arial"/>
          <w:sz w:val="24"/>
          <w:szCs w:val="24"/>
        </w:rPr>
        <w:t>Finance Team support</w:t>
      </w:r>
    </w:p>
    <w:p>
      <w:pPr>
        <w:pStyle w:val="ListParagraph"/>
        <w:numPr>
          <w:ilvl w:val="0"/>
          <w:numId w:val="3"/>
        </w:numPr>
        <w:rPr>
          <w:rFonts w:ascii="Arial" w:hAnsi="Arial" w:cs="Arial"/>
          <w:sz w:val="24"/>
          <w:szCs w:val="24"/>
        </w:rPr>
      </w:pPr>
      <w:r>
        <w:rPr>
          <w:rFonts w:cs="Arial" w:ascii="Arial" w:hAnsi="Arial"/>
          <w:sz w:val="24"/>
          <w:szCs w:val="24"/>
        </w:rPr>
        <w:t>Policy\Document review</w:t>
      </w:r>
    </w:p>
    <w:p>
      <w:pPr>
        <w:pStyle w:val="Heading2"/>
        <w:rPr>
          <w:rFonts w:ascii="Arial" w:hAnsi="Arial" w:cs="Arial"/>
        </w:rPr>
      </w:pPr>
      <w:r>
        <w:rPr>
          <w:rFonts w:cs="Arial" w:ascii="Arial" w:hAnsi="Arial"/>
        </w:rPr>
        <w:t>Serving</w:t>
      </w:r>
    </w:p>
    <w:p>
      <w:pPr>
        <w:pStyle w:val="ListParagraph"/>
        <w:numPr>
          <w:ilvl w:val="0"/>
          <w:numId w:val="2"/>
        </w:numPr>
        <w:rPr>
          <w:rFonts w:ascii="Arial" w:hAnsi="Arial" w:cs="Arial"/>
          <w:sz w:val="24"/>
          <w:szCs w:val="24"/>
        </w:rPr>
      </w:pPr>
      <w:r>
        <w:rPr>
          <w:rFonts w:cs="Arial" w:ascii="Arial" w:hAnsi="Arial"/>
          <w:sz w:val="24"/>
          <w:szCs w:val="24"/>
        </w:rPr>
        <w:t>Church maintenance &amp; repair</w:t>
      </w:r>
    </w:p>
    <w:p>
      <w:pPr>
        <w:pStyle w:val="ListParagraph"/>
        <w:numPr>
          <w:ilvl w:val="0"/>
          <w:numId w:val="2"/>
        </w:numPr>
        <w:rPr>
          <w:rFonts w:ascii="Arial" w:hAnsi="Arial" w:cs="Arial"/>
          <w:sz w:val="24"/>
          <w:szCs w:val="24"/>
        </w:rPr>
      </w:pPr>
      <w:r>
        <w:rPr>
          <w:rFonts w:cs="Arial" w:ascii="Arial" w:hAnsi="Arial"/>
          <w:sz w:val="24"/>
          <w:szCs w:val="24"/>
        </w:rPr>
        <w:t>Contract review</w:t>
      </w:r>
    </w:p>
    <w:p>
      <w:pPr>
        <w:pStyle w:val="ListParagraph"/>
        <w:numPr>
          <w:ilvl w:val="0"/>
          <w:numId w:val="2"/>
        </w:numPr>
        <w:rPr>
          <w:rFonts w:ascii="Arial" w:hAnsi="Arial" w:cs="Arial"/>
          <w:sz w:val="24"/>
          <w:szCs w:val="24"/>
        </w:rPr>
      </w:pPr>
      <w:r>
        <w:rPr>
          <w:rFonts w:cs="Arial" w:ascii="Arial" w:hAnsi="Arial"/>
          <w:sz w:val="24"/>
          <w:szCs w:val="24"/>
        </w:rPr>
        <w:t>Church cleaning</w:t>
      </w:r>
    </w:p>
    <w:p>
      <w:pPr>
        <w:pStyle w:val="ListParagraph"/>
        <w:numPr>
          <w:ilvl w:val="0"/>
          <w:numId w:val="2"/>
        </w:numPr>
        <w:rPr>
          <w:rFonts w:ascii="Arial" w:hAnsi="Arial" w:cs="Arial"/>
          <w:sz w:val="24"/>
          <w:szCs w:val="24"/>
        </w:rPr>
      </w:pPr>
      <w:r>
        <w:rPr>
          <w:rFonts w:cs="Arial" w:ascii="Arial" w:hAnsi="Arial"/>
          <w:sz w:val="24"/>
          <w:szCs w:val="24"/>
        </w:rPr>
        <w:t>Tech support and repair</w:t>
      </w:r>
    </w:p>
    <w:p>
      <w:pPr>
        <w:pStyle w:val="ListParagraph"/>
        <w:numPr>
          <w:ilvl w:val="0"/>
          <w:numId w:val="2"/>
        </w:numPr>
        <w:rPr>
          <w:rFonts w:ascii="Arial" w:hAnsi="Arial" w:cs="Arial"/>
          <w:sz w:val="24"/>
          <w:szCs w:val="24"/>
        </w:rPr>
      </w:pPr>
      <w:r>
        <w:rPr>
          <w:rFonts w:cs="Arial" w:ascii="Arial" w:hAnsi="Arial"/>
          <w:sz w:val="24"/>
          <w:szCs w:val="24"/>
        </w:rPr>
        <w:t>Event set-up\set-down</w:t>
      </w:r>
    </w:p>
    <w:p>
      <w:pPr>
        <w:sectPr>
          <w:type w:val="continuous"/>
          <w:pgSz w:w="11906" w:h="16838"/>
          <w:pgMar w:left="1440" w:right="1440" w:header="708" w:top="1440" w:footer="708" w:bottom="1440" w:gutter="0"/>
          <w:cols w:num="2" w:space="708" w:equalWidth="true" w:sep="false"/>
          <w:formProt w:val="false"/>
          <w:textDirection w:val="lrTb"/>
          <w:docGrid w:type="default" w:linePitch="360" w:charSpace="4096"/>
        </w:sectPr>
      </w:pPr>
    </w:p>
    <w:p>
      <w:pPr>
        <w:pStyle w:val="Normal"/>
        <w:spacing w:lineRule="auto" w:line="300" w:beforeAutospacing="1" w:afterAutospacing="1"/>
        <w:rPr/>
      </w:pPr>
      <w:r>
        <w:rPr/>
      </w:r>
    </w:p>
    <w:sectPr>
      <w:type w:val="continuous"/>
      <w:pgSz w:w="11906" w:h="16838"/>
      <w:pgMar w:left="1440" w:right="1440" w:header="708" w:top="1440" w:footer="708" w:bottom="1440"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sz w:val="24"/>
        <w:szCs w:val="24"/>
      </w:rPr>
    </w:pPr>
    <w:r>
      <w:rPr>
        <w:rFonts w:cs="Arial" w:ascii="Arial" w:hAnsi="Arial"/>
        <w:sz w:val="24"/>
        <w:szCs w:val="24"/>
      </w:rPr>
      <w:t>Appendix 2</w:t>
      <w:tab/>
      <w:tab/>
      <w:t>April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2495550" cy="466725"/>
          <wp:effectExtent l="0" t="0" r="0" b="0"/>
          <wp:docPr id="1" name="Picture 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black text on a white background&#10;&#10;Description automatically generated"/>
                  <pic:cNvPicPr>
                    <a:picLocks noChangeAspect="1" noChangeArrowheads="1"/>
                  </pic:cNvPicPr>
                </pic:nvPicPr>
                <pic:blipFill>
                  <a:blip r:embed="rId1"/>
                  <a:stretch>
                    <a:fillRect/>
                  </a:stretch>
                </pic:blipFill>
                <pic:spPr bwMode="auto">
                  <a:xfrm>
                    <a:off x="0" y="0"/>
                    <a:ext cx="2495550" cy="4667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f92f41"/>
    <w:pPr>
      <w:keepNext w:val="true"/>
      <w:keepLines/>
      <w:spacing w:before="240" w:after="0"/>
      <w:outlineLvl w:val="0"/>
    </w:pPr>
    <w:rPr>
      <w:rFonts w:ascii="Calibri Light" w:hAnsi="Calibri Light" w:eastAsia="ＭＳ ゴシック" w:cs="" w:asciiTheme="majorHAnsi" w:cstheme="majorBid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f92f41"/>
    <w:pPr>
      <w:keepNext w:val="true"/>
      <w:keepLines/>
      <w:spacing w:before="40" w:after="0"/>
      <w:outlineLvl w:val="1"/>
    </w:pPr>
    <w:rPr>
      <w:rFonts w:ascii="Calibri Light" w:hAnsi="Calibri Light" w:eastAsia="ＭＳ ゴシック" w:cs="" w:asciiTheme="majorHAnsi" w:cstheme="majorBidi" w:eastAsiaTheme="majorEastAsia" w:hAnsiTheme="majorHAnsi"/>
      <w:color w:val="2E74B5" w:themeColor="accent1" w:themeShade="bf"/>
      <w:sz w:val="26"/>
      <w:szCs w:val="2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62a29"/>
    <w:rPr/>
  </w:style>
  <w:style w:type="character" w:styleId="FooterChar" w:customStyle="1">
    <w:name w:val="Footer Char"/>
    <w:basedOn w:val="DefaultParagraphFont"/>
    <w:link w:val="Footer"/>
    <w:uiPriority w:val="99"/>
    <w:qFormat/>
    <w:rsid w:val="00862a29"/>
    <w:rPr/>
  </w:style>
  <w:style w:type="character" w:styleId="BalloonTextChar" w:customStyle="1">
    <w:name w:val="Balloon Text Char"/>
    <w:basedOn w:val="DefaultParagraphFont"/>
    <w:link w:val="BalloonText"/>
    <w:uiPriority w:val="99"/>
    <w:semiHidden/>
    <w:qFormat/>
    <w:rsid w:val="005f34bb"/>
    <w:rPr>
      <w:rFonts w:ascii="Segoe UI" w:hAnsi="Segoe UI" w:cs="Segoe UI"/>
      <w:sz w:val="18"/>
      <w:szCs w:val="18"/>
    </w:rPr>
  </w:style>
  <w:style w:type="character" w:styleId="Heading1Char" w:customStyle="1">
    <w:name w:val="Heading 1 Char"/>
    <w:basedOn w:val="DefaultParagraphFont"/>
    <w:link w:val="Heading1"/>
    <w:uiPriority w:val="9"/>
    <w:qFormat/>
    <w:rsid w:val="00f92f41"/>
    <w:rPr>
      <w:rFonts w:ascii="Calibri Light" w:hAnsi="Calibri Light" w:eastAsia="ＭＳ ゴシック" w:cs="" w:asciiTheme="majorHAnsi" w:cstheme="majorBidi" w:eastAsiaTheme="majorEastAsia" w:hAnsiTheme="majorHAnsi"/>
      <w:color w:val="2E74B5" w:themeColor="accent1" w:themeShade="bf"/>
      <w:sz w:val="32"/>
      <w:szCs w:val="32"/>
    </w:rPr>
  </w:style>
  <w:style w:type="character" w:styleId="Heading2Char" w:customStyle="1">
    <w:name w:val="Heading 2 Char"/>
    <w:basedOn w:val="DefaultParagraphFont"/>
    <w:link w:val="Heading2"/>
    <w:uiPriority w:val="9"/>
    <w:qFormat/>
    <w:rsid w:val="00f92f41"/>
    <w:rPr>
      <w:rFonts w:ascii="Calibri Light" w:hAnsi="Calibri Light" w:eastAsia="ＭＳ ゴシック" w:cs="" w:asciiTheme="majorHAnsi" w:cstheme="majorBidi" w:eastAsiaTheme="majorEastAsia" w:hAnsiTheme="majorHAnsi"/>
      <w:color w:val="2E74B5" w:themeColor="accent1" w:themeShade="bf"/>
      <w:sz w:val="26"/>
      <w:szCs w:val="2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862a2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62a29"/>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5f34bb"/>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d03868"/>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fa71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Neat_Office/6.2.8.2$Windows_x86 LibreOffice_project/</Application>
  <Pages>1</Pages>
  <Words>264</Words>
  <Characters>1233</Characters>
  <CharactersWithSpaces>1431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2025-06-02T12:52:00Z</dcterms:created>
  <dc:creator>Ruth Evans</dc:creator>
  <dc:description/>
  <dc:language>en-GB</dc:language>
  <cp:lastModifiedBy>Rosie Roberts</cp:lastModifiedBy>
  <cp:lastPrinted>2017-04-04T13:04:00Z</cp:lastPrinted>
  <dcterms:modified xsi:type="dcterms:W3CDTF">2025-06-02T12:52:00Z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